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7087" w14:textId="77777777" w:rsidR="002D6D1F" w:rsidRPr="00EA258B" w:rsidRDefault="002D6D1F" w:rsidP="00EA258B">
      <w:pPr>
        <w:jc w:val="both"/>
        <w:rPr>
          <w:rFonts w:ascii="Calibri" w:hAnsi="Calibri" w:cs="Calibri"/>
          <w:sz w:val="22"/>
          <w:szCs w:val="22"/>
        </w:rPr>
      </w:pPr>
    </w:p>
    <w:p w14:paraId="2F37873A" w14:textId="77777777" w:rsidR="00EA258B" w:rsidRPr="00EA258B" w:rsidRDefault="00EA258B" w:rsidP="00EA258B">
      <w:pPr>
        <w:jc w:val="center"/>
        <w:rPr>
          <w:rFonts w:ascii="Calibri" w:hAnsi="Calibri" w:cs="Calibri"/>
          <w:b/>
          <w:sz w:val="28"/>
          <w:szCs w:val="28"/>
        </w:rPr>
      </w:pPr>
      <w:r w:rsidRPr="00EA258B">
        <w:rPr>
          <w:rFonts w:ascii="Calibri" w:hAnsi="Calibri" w:cs="Calibri"/>
          <w:b/>
          <w:sz w:val="28"/>
          <w:szCs w:val="28"/>
        </w:rPr>
        <w:t xml:space="preserve">Włoskie murale - grafiki ścienne </w:t>
      </w:r>
      <w:proofErr w:type="spellStart"/>
      <w:r w:rsidRPr="00EA258B">
        <w:rPr>
          <w:rFonts w:ascii="Calibri" w:hAnsi="Calibri" w:cs="Calibri"/>
          <w:b/>
          <w:sz w:val="28"/>
          <w:szCs w:val="28"/>
        </w:rPr>
        <w:t>Instabilelab</w:t>
      </w:r>
      <w:proofErr w:type="spellEnd"/>
      <w:r w:rsidRPr="00EA258B">
        <w:rPr>
          <w:rFonts w:ascii="Calibri" w:hAnsi="Calibri" w:cs="Calibri"/>
          <w:b/>
          <w:sz w:val="28"/>
          <w:szCs w:val="28"/>
        </w:rPr>
        <w:t xml:space="preserve"> w Otownetrze.pl</w:t>
      </w:r>
    </w:p>
    <w:p w14:paraId="004B8641" w14:textId="77777777" w:rsidR="00EA258B" w:rsidRPr="00EA258B" w:rsidRDefault="00EA258B" w:rsidP="00EA258B">
      <w:pPr>
        <w:jc w:val="both"/>
        <w:rPr>
          <w:rFonts w:ascii="Calibri" w:hAnsi="Calibri" w:cs="Calibri"/>
          <w:b/>
          <w:sz w:val="22"/>
          <w:szCs w:val="22"/>
        </w:rPr>
      </w:pPr>
    </w:p>
    <w:p w14:paraId="6C6A1858" w14:textId="77777777" w:rsidR="00EA258B" w:rsidRPr="00EA258B" w:rsidRDefault="00EA258B" w:rsidP="00EA258B">
      <w:pPr>
        <w:jc w:val="both"/>
        <w:rPr>
          <w:rFonts w:ascii="Calibri" w:hAnsi="Calibri" w:cs="Calibri"/>
          <w:b/>
          <w:sz w:val="22"/>
          <w:szCs w:val="22"/>
        </w:rPr>
      </w:pPr>
      <w:r w:rsidRPr="00EA258B">
        <w:rPr>
          <w:rFonts w:ascii="Calibri" w:hAnsi="Calibri" w:cs="Calibri"/>
          <w:b/>
          <w:sz w:val="22"/>
          <w:szCs w:val="22"/>
        </w:rPr>
        <w:t xml:space="preserve">Zwiewne motyle niczym z dawnych rycin, geometryczne wzory, które zdają się kształtować przestrzeń, nadszarpnięte przez czas freski… Wielkoformatowe grafiki ścienne to coś więcej niż fototapeta. Murale włoskiej marki </w:t>
      </w:r>
      <w:proofErr w:type="spellStart"/>
      <w:r w:rsidRPr="00EA258B">
        <w:rPr>
          <w:rFonts w:ascii="Calibri" w:hAnsi="Calibri" w:cs="Calibri"/>
          <w:b/>
          <w:sz w:val="22"/>
          <w:szCs w:val="22"/>
        </w:rPr>
        <w:t>Instabilelab</w:t>
      </w:r>
      <w:proofErr w:type="spellEnd"/>
      <w:r w:rsidRPr="00EA258B">
        <w:rPr>
          <w:rFonts w:ascii="Calibri" w:hAnsi="Calibri" w:cs="Calibri"/>
          <w:b/>
          <w:sz w:val="22"/>
          <w:szCs w:val="22"/>
        </w:rPr>
        <w:t xml:space="preserve">, nowość w ofercie Otownetrze.pl, mają niemal magiczną moc zmieniania wnętrz. </w:t>
      </w:r>
    </w:p>
    <w:p w14:paraId="3D34D2AB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2E82C529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 xml:space="preserve">Od uwodzicielskich pejzaży poprzez odwzorowania różnorodnych materiałów i geometryczne abstrakcje, po przestrzenne iluzje - tradycyjne  tapety ustępują miejsca artystycznym kreacjom, które dzięki zaawansowanym technikom druku i nowoczesnym materiałom zachwycają zarówno wielkoskalowym rozmachem, jak i dopracowanym detalem. </w:t>
      </w:r>
    </w:p>
    <w:p w14:paraId="69D283F8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4C1DA546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 xml:space="preserve">Wielkoformatowe </w:t>
      </w:r>
      <w:hyperlink r:id="rId6"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 xml:space="preserve">grafiki ścienne </w:t>
        </w:r>
        <w:proofErr w:type="spellStart"/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Instabilelab</w:t>
        </w:r>
        <w:proofErr w:type="spellEnd"/>
      </w:hyperlink>
      <w:r w:rsidRPr="00EA258B">
        <w:rPr>
          <w:rFonts w:ascii="Calibri" w:hAnsi="Calibri" w:cs="Calibri"/>
          <w:sz w:val="22"/>
          <w:szCs w:val="22"/>
        </w:rPr>
        <w:t xml:space="preserve"> za sprawą bogactwa wzorów i możliwości indywidualnego dostosowania motywu do przestrzeni, którą będzie zdobił, dają zupełnie unikalne możliwości dekoracyjne. Transformują wnętrze, wnosząc do niego element niezwykłości i fascynacji. - W naszych kreacjach ogromną rolę odgrywają emocje. Od lat zgłębiamy ich potencjał do transformacji przestrzeni, w których żyjemy - powiedział </w:t>
      </w:r>
      <w:proofErr w:type="spellStart"/>
      <w:r w:rsidRPr="00EA258B">
        <w:rPr>
          <w:rFonts w:ascii="Calibri" w:hAnsi="Calibri" w:cs="Calibri"/>
          <w:sz w:val="22"/>
          <w:szCs w:val="22"/>
        </w:rPr>
        <w:t>Stefano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A258B">
        <w:rPr>
          <w:rFonts w:ascii="Calibri" w:hAnsi="Calibri" w:cs="Calibri"/>
          <w:sz w:val="22"/>
          <w:szCs w:val="22"/>
        </w:rPr>
        <w:t>Munaretto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, dyrektor generalny </w:t>
      </w:r>
      <w:proofErr w:type="spellStart"/>
      <w:r w:rsidRPr="00EA258B">
        <w:rPr>
          <w:rFonts w:ascii="Calibri" w:hAnsi="Calibri" w:cs="Calibri"/>
          <w:sz w:val="22"/>
          <w:szCs w:val="22"/>
        </w:rPr>
        <w:t>Insabilelab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, podsumowując tegoroczne targi w Mediolanie. - Dla nas tapeta to nie tylko element dekoracyjny, lecz także sposób na wyrażenie siebie - dodaje. </w:t>
      </w:r>
    </w:p>
    <w:p w14:paraId="285A42A7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29BBBA70" w14:textId="77777777" w:rsidR="00EA258B" w:rsidRPr="00EA258B" w:rsidRDefault="00EA258B" w:rsidP="00EA258B">
      <w:pPr>
        <w:jc w:val="both"/>
        <w:rPr>
          <w:rFonts w:ascii="Calibri" w:hAnsi="Calibri" w:cs="Calibri"/>
          <w:b/>
          <w:sz w:val="22"/>
          <w:szCs w:val="22"/>
        </w:rPr>
      </w:pPr>
      <w:r w:rsidRPr="00EA258B">
        <w:rPr>
          <w:rFonts w:ascii="Calibri" w:hAnsi="Calibri" w:cs="Calibri"/>
          <w:b/>
          <w:sz w:val="22"/>
          <w:szCs w:val="22"/>
        </w:rPr>
        <w:t>Murale - efekt skali</w:t>
      </w:r>
    </w:p>
    <w:p w14:paraId="21EC3641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 xml:space="preserve">Bogata kolekcja wzorów w różnych stylach, paletach barw i fakturach faktycznie pozwala dobrać odpowiednią grafikę nie tylko do dowolnego wnętrza, lecz także do różnych gustów i oczekiwań. Wśród dostępnych w </w:t>
      </w:r>
      <w:hyperlink r:id="rId7"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Otownetrze.pl</w:t>
        </w:r>
      </w:hyperlink>
      <w:r w:rsidRPr="00EA258B">
        <w:rPr>
          <w:rFonts w:ascii="Calibri" w:hAnsi="Calibri" w:cs="Calibri"/>
          <w:sz w:val="22"/>
          <w:szCs w:val="22"/>
        </w:rPr>
        <w:t xml:space="preserve"> murali weneckiej marki znajdziemy zarówno fantastyczne motywy </w:t>
      </w:r>
      <w:proofErr w:type="spellStart"/>
      <w:r w:rsidRPr="00EA258B">
        <w:rPr>
          <w:rFonts w:ascii="Calibri" w:hAnsi="Calibri" w:cs="Calibri"/>
          <w:sz w:val="22"/>
          <w:szCs w:val="22"/>
        </w:rPr>
        <w:t>floralne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 czy wzory inspirowane freskami sprzed setek lat, lecz także artystyczne grafiki, w których elementy natury przenikają się z geometrycznymi formami.</w:t>
      </w:r>
    </w:p>
    <w:p w14:paraId="7DEA0DBD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171DF95C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 xml:space="preserve">Kolekcja </w:t>
      </w:r>
      <w:hyperlink r:id="rId8">
        <w:proofErr w:type="spellStart"/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Memories</w:t>
        </w:r>
        <w:proofErr w:type="spellEnd"/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 xml:space="preserve"> </w:t>
        </w:r>
      </w:hyperlink>
      <w:r w:rsidRPr="00EA258B">
        <w:rPr>
          <w:rFonts w:ascii="Calibri" w:hAnsi="Calibri" w:cs="Calibri"/>
          <w:sz w:val="22"/>
          <w:szCs w:val="22"/>
        </w:rPr>
        <w:t>na przykład to niezwykłe bogactwo motywów zaczerpniętych z natury - od subtelnych kwiatowych ornamentów przywodzących na myśl dekorację na filiżance po babci (</w:t>
      </w:r>
      <w:proofErr w:type="spellStart"/>
      <w:r w:rsidRPr="00EA258B">
        <w:rPr>
          <w:rFonts w:ascii="Calibri" w:hAnsi="Calibri" w:cs="Calibri"/>
          <w:sz w:val="22"/>
          <w:szCs w:val="22"/>
        </w:rPr>
        <w:fldChar w:fldCharType="begin"/>
      </w:r>
      <w:r w:rsidRPr="00EA258B">
        <w:rPr>
          <w:rFonts w:ascii="Calibri" w:hAnsi="Calibri" w:cs="Calibri"/>
          <w:sz w:val="22"/>
          <w:szCs w:val="22"/>
        </w:rPr>
        <w:instrText>HYPERLINK "https://otownetrze.pl/pl/p/Grafika-Instabilelab-Memories-INFINITO-03/174645" \h</w:instrText>
      </w:r>
      <w:r w:rsidRPr="00EA258B">
        <w:rPr>
          <w:rFonts w:ascii="Calibri" w:hAnsi="Calibri" w:cs="Calibri"/>
          <w:sz w:val="22"/>
          <w:szCs w:val="22"/>
        </w:rPr>
      </w:r>
      <w:r w:rsidRPr="00EA258B">
        <w:rPr>
          <w:rFonts w:ascii="Calibri" w:hAnsi="Calibri" w:cs="Calibri"/>
          <w:sz w:val="22"/>
          <w:szCs w:val="22"/>
        </w:rPr>
        <w:fldChar w:fldCharType="separate"/>
      </w:r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>Infinito</w:t>
      </w:r>
      <w:proofErr w:type="spellEnd"/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 xml:space="preserve"> 03</w:t>
      </w:r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fldChar w:fldCharType="end"/>
      </w:r>
      <w:r w:rsidRPr="00EA258B">
        <w:rPr>
          <w:rFonts w:ascii="Calibri" w:hAnsi="Calibri" w:cs="Calibri"/>
          <w:sz w:val="22"/>
          <w:szCs w:val="22"/>
        </w:rPr>
        <w:t>), po zmysłowe niczym martwe natury barokowych mistrzów bukiety (</w:t>
      </w:r>
      <w:proofErr w:type="spellStart"/>
      <w:r w:rsidRPr="00EA258B">
        <w:rPr>
          <w:rFonts w:ascii="Calibri" w:hAnsi="Calibri" w:cs="Calibri"/>
          <w:sz w:val="22"/>
          <w:szCs w:val="22"/>
        </w:rPr>
        <w:fldChar w:fldCharType="begin"/>
      </w:r>
      <w:r w:rsidRPr="00EA258B">
        <w:rPr>
          <w:rFonts w:ascii="Calibri" w:hAnsi="Calibri" w:cs="Calibri"/>
          <w:sz w:val="22"/>
          <w:szCs w:val="22"/>
        </w:rPr>
        <w:instrText>HYPERLINK "https://otownetrze.pl/pl/p/Grafika-Instabilelab-Memories-IMMENSE-03/174647" \h</w:instrText>
      </w:r>
      <w:r w:rsidRPr="00EA258B">
        <w:rPr>
          <w:rFonts w:ascii="Calibri" w:hAnsi="Calibri" w:cs="Calibri"/>
          <w:sz w:val="22"/>
          <w:szCs w:val="22"/>
        </w:rPr>
      </w:r>
      <w:r w:rsidRPr="00EA258B">
        <w:rPr>
          <w:rFonts w:ascii="Calibri" w:hAnsi="Calibri" w:cs="Calibri"/>
          <w:sz w:val="22"/>
          <w:szCs w:val="22"/>
        </w:rPr>
        <w:fldChar w:fldCharType="separate"/>
      </w:r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>Immense</w:t>
      </w:r>
      <w:proofErr w:type="spellEnd"/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 xml:space="preserve"> 03</w:t>
      </w:r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fldChar w:fldCharType="end"/>
      </w:r>
      <w:r w:rsidRPr="00EA258B">
        <w:rPr>
          <w:rFonts w:ascii="Calibri" w:hAnsi="Calibri" w:cs="Calibri"/>
          <w:sz w:val="22"/>
          <w:szCs w:val="22"/>
        </w:rPr>
        <w:t xml:space="preserve">). </w:t>
      </w:r>
    </w:p>
    <w:p w14:paraId="73F3EEE6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7020DB66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 xml:space="preserve">Z kolei w kolekcji </w:t>
      </w:r>
      <w:hyperlink r:id="rId9">
        <w:proofErr w:type="spellStart"/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Avenue</w:t>
        </w:r>
        <w:proofErr w:type="spellEnd"/>
      </w:hyperlink>
      <w:r w:rsidRPr="00EA258B">
        <w:rPr>
          <w:rFonts w:ascii="Calibri" w:hAnsi="Calibri" w:cs="Calibri"/>
          <w:sz w:val="22"/>
          <w:szCs w:val="22"/>
        </w:rPr>
        <w:t xml:space="preserve"> znajdziemy motywy bardziej graficzne, powtarzalne desenie dające iluzję 3D, jak </w:t>
      </w:r>
      <w:hyperlink r:id="rId10">
        <w:proofErr w:type="spellStart"/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Diomira</w:t>
        </w:r>
        <w:proofErr w:type="spellEnd"/>
      </w:hyperlink>
      <w:r w:rsidRPr="00EA258B">
        <w:rPr>
          <w:rFonts w:ascii="Calibri" w:hAnsi="Calibri" w:cs="Calibri"/>
          <w:sz w:val="22"/>
          <w:szCs w:val="22"/>
        </w:rPr>
        <w:t xml:space="preserve">, minimalistyczne wzory odwołujące się do pradawnej sztuki etnicznej, jak </w:t>
      </w:r>
      <w:hyperlink r:id="rId11">
        <w:proofErr w:type="spellStart"/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Kaede</w:t>
        </w:r>
        <w:proofErr w:type="spellEnd"/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 xml:space="preserve"> 02</w:t>
        </w:r>
      </w:hyperlink>
      <w:r w:rsidRPr="00EA258B">
        <w:rPr>
          <w:rFonts w:ascii="Calibri" w:hAnsi="Calibri" w:cs="Calibri"/>
          <w:sz w:val="22"/>
          <w:szCs w:val="22"/>
        </w:rPr>
        <w:t>, czy przetworzone przez grafików elementy zaczerpnięte z natury (</w:t>
      </w:r>
      <w:hyperlink r:id="rId12"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Leila 02</w:t>
        </w:r>
      </w:hyperlink>
      <w:r w:rsidRPr="00EA258B">
        <w:rPr>
          <w:rFonts w:ascii="Calibri" w:hAnsi="Calibri" w:cs="Calibri"/>
          <w:sz w:val="22"/>
          <w:szCs w:val="22"/>
        </w:rPr>
        <w:t>).</w:t>
      </w:r>
    </w:p>
    <w:p w14:paraId="378DBCFC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5397DCCC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 xml:space="preserve">Nowością, również już dostępną w </w:t>
      </w:r>
      <w:hyperlink r:id="rId13"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Otownetrze.pl</w:t>
        </w:r>
      </w:hyperlink>
      <w:r w:rsidRPr="00EA258B">
        <w:rPr>
          <w:rFonts w:ascii="Calibri" w:hAnsi="Calibri" w:cs="Calibri"/>
          <w:sz w:val="22"/>
          <w:szCs w:val="22"/>
        </w:rPr>
        <w:t xml:space="preserve">, są tapety z kolekcji 24K z metalicznym efektem złota i różowego złota, Również tutaj są do wyboru zarówno niezwykle intensywne w wyrazie grafiki z motywami </w:t>
      </w:r>
      <w:proofErr w:type="spellStart"/>
      <w:r w:rsidRPr="00EA258B">
        <w:rPr>
          <w:rFonts w:ascii="Calibri" w:hAnsi="Calibri" w:cs="Calibri"/>
          <w:sz w:val="22"/>
          <w:szCs w:val="22"/>
        </w:rPr>
        <w:t>floralnymi</w:t>
      </w:r>
      <w:proofErr w:type="spellEnd"/>
      <w:r w:rsidRPr="00EA258B">
        <w:rPr>
          <w:rFonts w:ascii="Calibri" w:hAnsi="Calibri" w:cs="Calibri"/>
          <w:sz w:val="22"/>
          <w:szCs w:val="22"/>
        </w:rPr>
        <w:t>, jak gąszcz tropikalnej roślinności (</w:t>
      </w:r>
      <w:proofErr w:type="spellStart"/>
      <w:r w:rsidRPr="00EA258B">
        <w:rPr>
          <w:rFonts w:ascii="Calibri" w:hAnsi="Calibri" w:cs="Calibri"/>
          <w:sz w:val="22"/>
          <w:szCs w:val="22"/>
        </w:rPr>
        <w:fldChar w:fldCharType="begin"/>
      </w:r>
      <w:r w:rsidRPr="00EA258B">
        <w:rPr>
          <w:rFonts w:ascii="Calibri" w:hAnsi="Calibri" w:cs="Calibri"/>
          <w:sz w:val="22"/>
          <w:szCs w:val="22"/>
        </w:rPr>
        <w:instrText>HYPERLINK "https://otownetrze.pl/pl/p/Grafika-Instabilelab-24K-PAULINE-Gold/174416" \h</w:instrText>
      </w:r>
      <w:r w:rsidRPr="00EA258B">
        <w:rPr>
          <w:rFonts w:ascii="Calibri" w:hAnsi="Calibri" w:cs="Calibri"/>
          <w:sz w:val="22"/>
          <w:szCs w:val="22"/>
        </w:rPr>
      </w:r>
      <w:r w:rsidRPr="00EA258B">
        <w:rPr>
          <w:rFonts w:ascii="Calibri" w:hAnsi="Calibri" w:cs="Calibri"/>
          <w:sz w:val="22"/>
          <w:szCs w:val="22"/>
        </w:rPr>
        <w:fldChar w:fldCharType="separate"/>
      </w:r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>Pauline</w:t>
      </w:r>
      <w:proofErr w:type="spellEnd"/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 xml:space="preserve"> Gold</w:t>
      </w:r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fldChar w:fldCharType="end"/>
      </w:r>
      <w:r w:rsidRPr="00EA258B">
        <w:rPr>
          <w:rFonts w:ascii="Calibri" w:hAnsi="Calibri" w:cs="Calibri"/>
          <w:sz w:val="22"/>
          <w:szCs w:val="22"/>
        </w:rPr>
        <w:t>), jak i motywy bardziej graficzne lub nawet minimalistyczne (</w:t>
      </w:r>
      <w:proofErr w:type="spellStart"/>
      <w:r w:rsidRPr="00EA258B">
        <w:rPr>
          <w:rFonts w:ascii="Calibri" w:hAnsi="Calibri" w:cs="Calibri"/>
          <w:sz w:val="22"/>
          <w:szCs w:val="22"/>
        </w:rPr>
        <w:fldChar w:fldCharType="begin"/>
      </w:r>
      <w:r w:rsidRPr="00EA258B">
        <w:rPr>
          <w:rFonts w:ascii="Calibri" w:hAnsi="Calibri" w:cs="Calibri"/>
          <w:sz w:val="22"/>
          <w:szCs w:val="22"/>
        </w:rPr>
        <w:instrText>HYPERLINK "https://otownetrze.pl/pl/p/Grafika-Instabilelab-24K-BROOKE-Rose-Gold-/174281" \h</w:instrText>
      </w:r>
      <w:r w:rsidRPr="00EA258B">
        <w:rPr>
          <w:rFonts w:ascii="Calibri" w:hAnsi="Calibri" w:cs="Calibri"/>
          <w:sz w:val="22"/>
          <w:szCs w:val="22"/>
        </w:rPr>
      </w:r>
      <w:r w:rsidRPr="00EA258B">
        <w:rPr>
          <w:rFonts w:ascii="Calibri" w:hAnsi="Calibri" w:cs="Calibri"/>
          <w:sz w:val="22"/>
          <w:szCs w:val="22"/>
        </w:rPr>
        <w:fldChar w:fldCharType="separate"/>
      </w:r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>Brooke</w:t>
      </w:r>
      <w:proofErr w:type="spellEnd"/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 xml:space="preserve"> </w:t>
      </w:r>
      <w:proofErr w:type="spellStart"/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>Rose</w:t>
      </w:r>
      <w:proofErr w:type="spellEnd"/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t xml:space="preserve"> Gold</w:t>
      </w:r>
      <w:r w:rsidRPr="00EA258B">
        <w:rPr>
          <w:rFonts w:ascii="Calibri" w:hAnsi="Calibri" w:cs="Calibri"/>
          <w:color w:val="1155CC"/>
          <w:sz w:val="22"/>
          <w:szCs w:val="22"/>
          <w:u w:val="single"/>
        </w:rPr>
        <w:fldChar w:fldCharType="end"/>
      </w:r>
      <w:r w:rsidRPr="00EA258B">
        <w:rPr>
          <w:rFonts w:ascii="Calibri" w:hAnsi="Calibri" w:cs="Calibri"/>
          <w:sz w:val="22"/>
          <w:szCs w:val="22"/>
        </w:rPr>
        <w:t>).</w:t>
      </w:r>
    </w:p>
    <w:p w14:paraId="03FE625E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511064F9" w14:textId="77777777" w:rsidR="00EA258B" w:rsidRPr="00EA258B" w:rsidRDefault="00EA258B" w:rsidP="00EA258B">
      <w:pPr>
        <w:jc w:val="both"/>
        <w:rPr>
          <w:rFonts w:ascii="Calibri" w:hAnsi="Calibri" w:cs="Calibri"/>
          <w:b/>
          <w:sz w:val="22"/>
          <w:szCs w:val="22"/>
        </w:rPr>
      </w:pPr>
      <w:r w:rsidRPr="00EA258B">
        <w:rPr>
          <w:rFonts w:ascii="Calibri" w:hAnsi="Calibri" w:cs="Calibri"/>
          <w:b/>
          <w:sz w:val="22"/>
          <w:szCs w:val="22"/>
        </w:rPr>
        <w:t>Grafiki ścienne - praktyczna dekoracja</w:t>
      </w:r>
    </w:p>
    <w:p w14:paraId="7CFE8077" w14:textId="17BBE853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 xml:space="preserve">Murale </w:t>
      </w:r>
      <w:proofErr w:type="spellStart"/>
      <w:r w:rsidRPr="00EA258B">
        <w:rPr>
          <w:rFonts w:ascii="Calibri" w:hAnsi="Calibri" w:cs="Calibri"/>
          <w:sz w:val="22"/>
          <w:szCs w:val="22"/>
        </w:rPr>
        <w:t>Instabilelab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 dostępne są na różnych podłożach. New Middle to winyl o delikatnej fakturze tkaniny - łatwy do utrzymania w czystości (można przetrzeć wilgotną ściereczką) i pozwalający ukryć drobne niedoskonałości ścian. Bardziej wyrazistą fakturę grubego płótna ma również winylowe podłoże Cross. Z kolei Green to ekologiczne podłoże f</w:t>
      </w:r>
      <w:r w:rsidR="002D6D1F">
        <w:rPr>
          <w:rFonts w:ascii="Calibri" w:hAnsi="Calibri" w:cs="Calibri"/>
          <w:sz w:val="22"/>
          <w:szCs w:val="22"/>
        </w:rPr>
        <w:t>l</w:t>
      </w:r>
      <w:r w:rsidRPr="00EA258B">
        <w:rPr>
          <w:rFonts w:ascii="Calibri" w:hAnsi="Calibri" w:cs="Calibri"/>
          <w:sz w:val="22"/>
          <w:szCs w:val="22"/>
        </w:rPr>
        <w:t xml:space="preserve">izelinowe na bazie włókien celulozowych i syntetycznych, wolne od PVC. </w:t>
      </w:r>
    </w:p>
    <w:p w14:paraId="4A935788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1191D174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>Na szczególną uwagę zasługuje Sonora - podłoże dźwiękochłonne z dodatkiem bawełny, które redukuje pogłos, a tym samym poprawia właściwości akustyczne pomieszczeń. Ma to szczególne znaczenie np. w biurach, bibliotekach, ale też sypialniach.</w:t>
      </w:r>
    </w:p>
    <w:p w14:paraId="221D08D6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4EE8CE56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 xml:space="preserve">W miejscach o podwyższonej wilgotności, jak kuchnie, łazienki, a nawet ściany zewnętrzne, stosować można grafiki na podłożu </w:t>
      </w:r>
      <w:proofErr w:type="spellStart"/>
      <w:r w:rsidRPr="00EA258B">
        <w:rPr>
          <w:rFonts w:ascii="Calibri" w:hAnsi="Calibri" w:cs="Calibri"/>
          <w:sz w:val="22"/>
          <w:szCs w:val="22"/>
        </w:rPr>
        <w:t>Fibratex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 - wykonane z włókna szklanego ma strukturę gładkiej tkaniny i wyjątkową </w:t>
      </w:r>
      <w:proofErr w:type="spellStart"/>
      <w:r w:rsidRPr="00EA258B">
        <w:rPr>
          <w:rFonts w:ascii="Calibri" w:hAnsi="Calibri" w:cs="Calibri"/>
          <w:sz w:val="22"/>
          <w:szCs w:val="22"/>
        </w:rPr>
        <w:t>odpornosć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Pr="00EA258B">
        <w:rPr>
          <w:rFonts w:ascii="Calibri" w:hAnsi="Calibri" w:cs="Calibri"/>
          <w:sz w:val="22"/>
          <w:szCs w:val="22"/>
        </w:rPr>
        <w:t>wode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 i uszkodzenia mechaniczne. </w:t>
      </w:r>
    </w:p>
    <w:p w14:paraId="544095DA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4CC1B984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 xml:space="preserve">Z kolei murale z kolekcji 24K nanoszone są na podłoża </w:t>
      </w:r>
      <w:proofErr w:type="spellStart"/>
      <w:r w:rsidRPr="00EA258B">
        <w:rPr>
          <w:rFonts w:ascii="Calibri" w:hAnsi="Calibri" w:cs="Calibri"/>
          <w:sz w:val="22"/>
          <w:szCs w:val="22"/>
        </w:rPr>
        <w:t>Prestige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 Gold i </w:t>
      </w:r>
      <w:proofErr w:type="spellStart"/>
      <w:r w:rsidRPr="00EA258B">
        <w:rPr>
          <w:rFonts w:ascii="Calibri" w:hAnsi="Calibri" w:cs="Calibri"/>
          <w:sz w:val="22"/>
          <w:szCs w:val="22"/>
        </w:rPr>
        <w:t>Prestige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A258B">
        <w:rPr>
          <w:rFonts w:ascii="Calibri" w:hAnsi="Calibri" w:cs="Calibri"/>
          <w:sz w:val="22"/>
          <w:szCs w:val="22"/>
        </w:rPr>
        <w:t>Rose</w:t>
      </w:r>
      <w:proofErr w:type="spellEnd"/>
      <w:r w:rsidRPr="00EA258B">
        <w:rPr>
          <w:rFonts w:ascii="Calibri" w:hAnsi="Calibri" w:cs="Calibri"/>
          <w:sz w:val="22"/>
          <w:szCs w:val="22"/>
        </w:rPr>
        <w:t xml:space="preserve"> Gold - gdzie metaliczny efekt zapewnia laminowanie folią w kolorze złotym i różowego złota.</w:t>
      </w:r>
    </w:p>
    <w:p w14:paraId="3EF6D751" w14:textId="77777777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</w:p>
    <w:p w14:paraId="1EAF1A84" w14:textId="77777777" w:rsidR="00EA258B" w:rsidRPr="00EA258B" w:rsidRDefault="00EA258B" w:rsidP="00EA258B">
      <w:pPr>
        <w:jc w:val="both"/>
        <w:rPr>
          <w:rFonts w:ascii="Calibri" w:hAnsi="Calibri" w:cs="Calibri"/>
          <w:b/>
          <w:sz w:val="22"/>
          <w:szCs w:val="22"/>
        </w:rPr>
      </w:pPr>
      <w:r w:rsidRPr="00EA258B">
        <w:rPr>
          <w:rFonts w:ascii="Calibri" w:hAnsi="Calibri" w:cs="Calibri"/>
          <w:b/>
          <w:sz w:val="22"/>
          <w:szCs w:val="22"/>
        </w:rPr>
        <w:t xml:space="preserve">Murale </w:t>
      </w:r>
      <w:proofErr w:type="spellStart"/>
      <w:r w:rsidRPr="00EA258B">
        <w:rPr>
          <w:rFonts w:ascii="Calibri" w:hAnsi="Calibri" w:cs="Calibri"/>
          <w:b/>
          <w:sz w:val="22"/>
          <w:szCs w:val="22"/>
        </w:rPr>
        <w:t>Instabilelab</w:t>
      </w:r>
      <w:proofErr w:type="spellEnd"/>
      <w:r w:rsidRPr="00EA258B">
        <w:rPr>
          <w:rFonts w:ascii="Calibri" w:hAnsi="Calibri" w:cs="Calibri"/>
          <w:b/>
          <w:sz w:val="22"/>
          <w:szCs w:val="22"/>
        </w:rPr>
        <w:t xml:space="preserve"> - każdy wyjątkowy</w:t>
      </w:r>
    </w:p>
    <w:p w14:paraId="3E98F67F" w14:textId="20D10291" w:rsidR="00EA258B" w:rsidRPr="00EA258B" w:rsidRDefault="00EA258B" w:rsidP="00EA258B">
      <w:pPr>
        <w:jc w:val="both"/>
        <w:rPr>
          <w:rFonts w:ascii="Calibri" w:hAnsi="Calibri" w:cs="Calibri"/>
          <w:sz w:val="22"/>
          <w:szCs w:val="22"/>
        </w:rPr>
      </w:pPr>
      <w:r w:rsidRPr="00EA258B">
        <w:rPr>
          <w:rFonts w:ascii="Calibri" w:hAnsi="Calibri" w:cs="Calibri"/>
          <w:sz w:val="22"/>
          <w:szCs w:val="22"/>
        </w:rPr>
        <w:t>Włoski producent oferuje nie tylko ogromny wybór grafik, lecz także możliwość ich personalizacji. Wszystkie</w:t>
      </w:r>
      <w:hyperlink r:id="rId14"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 xml:space="preserve"> murale </w:t>
        </w:r>
        <w:proofErr w:type="spellStart"/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Instabilelab</w:t>
        </w:r>
        <w:proofErr w:type="spellEnd"/>
      </w:hyperlink>
      <w:r w:rsidRPr="00EA258B">
        <w:rPr>
          <w:rFonts w:ascii="Calibri" w:hAnsi="Calibri" w:cs="Calibri"/>
          <w:sz w:val="22"/>
          <w:szCs w:val="22"/>
        </w:rPr>
        <w:t xml:space="preserve"> drukowane są na indywidualne zamówienie, pod wymiar. P</w:t>
      </w:r>
      <w:r w:rsidR="00FA123A">
        <w:rPr>
          <w:rFonts w:ascii="Calibri" w:hAnsi="Calibri" w:cs="Calibri"/>
          <w:sz w:val="22"/>
          <w:szCs w:val="22"/>
        </w:rPr>
        <w:t>r</w:t>
      </w:r>
      <w:r w:rsidRPr="00EA258B">
        <w:rPr>
          <w:rFonts w:ascii="Calibri" w:hAnsi="Calibri" w:cs="Calibri"/>
          <w:sz w:val="22"/>
          <w:szCs w:val="22"/>
        </w:rPr>
        <w:t xml:space="preserve">acownicy sklepu internetowego </w:t>
      </w:r>
      <w:hyperlink r:id="rId15">
        <w:r w:rsidRPr="00EA258B">
          <w:rPr>
            <w:rFonts w:ascii="Calibri" w:hAnsi="Calibri" w:cs="Calibri"/>
            <w:color w:val="1155CC"/>
            <w:sz w:val="22"/>
            <w:szCs w:val="22"/>
            <w:u w:val="single"/>
          </w:rPr>
          <w:t>Otownetrze.pl</w:t>
        </w:r>
      </w:hyperlink>
      <w:r w:rsidRPr="00EA258B">
        <w:rPr>
          <w:rFonts w:ascii="Calibri" w:hAnsi="Calibri" w:cs="Calibri"/>
          <w:sz w:val="22"/>
          <w:szCs w:val="22"/>
        </w:rPr>
        <w:t xml:space="preserve"> za każdym razem ustalają z klientem dokładną kolorystykę, rozmiary tapety i kadrowanie wzoru. Jeśli zachodzi taka potrzeba, jest też możliwość doprojektowania go do większego niż standardowy formatu lub nietypowej ściany, np. ze skosem. Każdy z klientów może liczyć na profesjonalną obsługę, doradztwo i dostosowanie muralu do konkretnych potrzeb</w:t>
      </w:r>
      <w:r>
        <w:rPr>
          <w:rFonts w:ascii="Calibri" w:hAnsi="Calibri" w:cs="Calibri"/>
          <w:sz w:val="22"/>
          <w:szCs w:val="22"/>
        </w:rPr>
        <w:t>.</w:t>
      </w:r>
    </w:p>
    <w:p w14:paraId="0D3536FD" w14:textId="77777777" w:rsidR="00EA258B" w:rsidRDefault="00EA258B" w:rsidP="00EA258B"/>
    <w:p w14:paraId="79CCFA7D" w14:textId="734E5BE1" w:rsidR="00EE5177" w:rsidRPr="00B82708" w:rsidRDefault="00EE5177" w:rsidP="00CA5344">
      <w:pPr>
        <w:jc w:val="both"/>
        <w:rPr>
          <w:rFonts w:ascii="Calibri" w:hAnsi="Calibri" w:cs="Calibri"/>
          <w:sz w:val="22"/>
          <w:szCs w:val="22"/>
        </w:rPr>
      </w:pPr>
    </w:p>
    <w:p w14:paraId="11DC65F6" w14:textId="77777777" w:rsidR="00EE5177" w:rsidRPr="00B82708" w:rsidRDefault="00000000" w:rsidP="00CA5344">
      <w:pPr>
        <w:jc w:val="both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B82708">
        <w:rPr>
          <w:rStyle w:val="Brak"/>
          <w:rFonts w:ascii="Calibri" w:hAnsi="Calibri" w:cs="Calibri"/>
          <w:b/>
          <w:bCs/>
          <w:sz w:val="22"/>
          <w:szCs w:val="22"/>
        </w:rPr>
        <w:t>Inspirujące zdjęcia czekają pod linkiem:</w:t>
      </w:r>
    </w:p>
    <w:p w14:paraId="18A47B22" w14:textId="746A28A2" w:rsidR="00CA5344" w:rsidRDefault="00000000" w:rsidP="00CA5344">
      <w:pPr>
        <w:jc w:val="both"/>
        <w:rPr>
          <w:rFonts w:ascii="Calibri" w:hAnsi="Calibri" w:cs="Calibri"/>
          <w:sz w:val="22"/>
          <w:szCs w:val="22"/>
        </w:rPr>
      </w:pPr>
      <w:hyperlink r:id="rId16" w:history="1">
        <w:r w:rsidR="00EA258B" w:rsidRPr="00EA258B">
          <w:rPr>
            <w:rStyle w:val="Hipercze"/>
            <w:rFonts w:ascii="Calibri" w:hAnsi="Calibri" w:cs="Calibri"/>
            <w:sz w:val="22"/>
            <w:szCs w:val="22"/>
          </w:rPr>
          <w:t>https://drive.google.com/dr</w:t>
        </w:r>
        <w:r w:rsidR="00EA258B" w:rsidRPr="00EA258B">
          <w:rPr>
            <w:rStyle w:val="Hipercze"/>
            <w:rFonts w:ascii="Calibri" w:hAnsi="Calibri" w:cs="Calibri"/>
            <w:sz w:val="22"/>
            <w:szCs w:val="22"/>
          </w:rPr>
          <w:t>i</w:t>
        </w:r>
        <w:r w:rsidR="00EA258B" w:rsidRPr="00EA258B">
          <w:rPr>
            <w:rStyle w:val="Hipercze"/>
            <w:rFonts w:ascii="Calibri" w:hAnsi="Calibri" w:cs="Calibri"/>
            <w:sz w:val="22"/>
            <w:szCs w:val="22"/>
          </w:rPr>
          <w:t>ve/folders/1lOVC7VJhwGeUDCliGs3_4axEr8NG1Sve?usp=sharing</w:t>
        </w:r>
      </w:hyperlink>
      <w:r w:rsidR="00EA258B" w:rsidRPr="00EA258B">
        <w:rPr>
          <w:rFonts w:ascii="Calibri" w:hAnsi="Calibri" w:cs="Calibri"/>
          <w:sz w:val="22"/>
          <w:szCs w:val="22"/>
        </w:rPr>
        <w:t xml:space="preserve"> </w:t>
      </w:r>
    </w:p>
    <w:p w14:paraId="27A5B9A0" w14:textId="77777777" w:rsidR="00EA258B" w:rsidRPr="00EA258B" w:rsidRDefault="00EA258B" w:rsidP="00CA5344">
      <w:pPr>
        <w:jc w:val="both"/>
        <w:rPr>
          <w:rStyle w:val="Brak"/>
          <w:rFonts w:ascii="Calibri" w:hAnsi="Calibri" w:cs="Calibri"/>
          <w:sz w:val="22"/>
          <w:szCs w:val="22"/>
        </w:rPr>
      </w:pPr>
    </w:p>
    <w:p w14:paraId="2DB9A701" w14:textId="1278AB39" w:rsidR="00A602A7" w:rsidRPr="00B82708" w:rsidRDefault="00000000" w:rsidP="00CA5344">
      <w:pPr>
        <w:jc w:val="both"/>
        <w:rPr>
          <w:rFonts w:ascii="Calibri" w:hAnsi="Calibri" w:cs="Calibri"/>
          <w:sz w:val="22"/>
          <w:szCs w:val="22"/>
        </w:rPr>
      </w:pPr>
      <w:r w:rsidRPr="00B82708">
        <w:rPr>
          <w:rStyle w:val="Brak"/>
          <w:rFonts w:ascii="Calibri" w:hAnsi="Calibri" w:cs="Calibri"/>
          <w:sz w:val="22"/>
          <w:szCs w:val="22"/>
        </w:rPr>
        <w:t>* * *</w:t>
      </w:r>
    </w:p>
    <w:p w14:paraId="69C35F41" w14:textId="77777777" w:rsidR="00A602A7" w:rsidRPr="00B82708" w:rsidRDefault="00A602A7" w:rsidP="00CA5344">
      <w:pPr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7678BDFE" w14:textId="77777777" w:rsidR="00A301DA" w:rsidRDefault="00000000" w:rsidP="00CA5344">
      <w:pPr>
        <w:jc w:val="both"/>
        <w:rPr>
          <w:rStyle w:val="Brak"/>
          <w:rFonts w:ascii="Calibri" w:hAnsi="Calibri" w:cs="Calibri"/>
          <w:sz w:val="22"/>
          <w:szCs w:val="22"/>
        </w:rPr>
      </w:pPr>
      <w:r w:rsidRPr="00B82708">
        <w:rPr>
          <w:rStyle w:val="Brak"/>
          <w:rFonts w:ascii="Calibri" w:hAnsi="Calibri" w:cs="Calibri"/>
          <w:sz w:val="22"/>
          <w:szCs w:val="22"/>
        </w:rPr>
        <w:t>Otownetrze.pl oferuje ponad 50 tysięcy produkt</w:t>
      </w:r>
      <w:r w:rsidRPr="00B8270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B82708">
        <w:rPr>
          <w:rStyle w:val="Brak"/>
          <w:rFonts w:ascii="Calibri" w:hAnsi="Calibri" w:cs="Calibri"/>
          <w:sz w:val="22"/>
          <w:szCs w:val="22"/>
        </w:rPr>
        <w:t>w wielu cenionych, sprawdzonych producent</w:t>
      </w:r>
      <w:r w:rsidRPr="00B8270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B82708">
        <w:rPr>
          <w:rStyle w:val="Brak"/>
          <w:rFonts w:ascii="Calibri" w:hAnsi="Calibri" w:cs="Calibri"/>
          <w:sz w:val="22"/>
          <w:szCs w:val="22"/>
        </w:rPr>
        <w:t xml:space="preserve">w. </w:t>
      </w:r>
      <w:proofErr w:type="spellStart"/>
      <w:r w:rsidRPr="00B82708">
        <w:rPr>
          <w:rStyle w:val="Brak"/>
          <w:rFonts w:ascii="Calibri" w:hAnsi="Calibri" w:cs="Calibri"/>
          <w:sz w:val="22"/>
          <w:szCs w:val="22"/>
        </w:rPr>
        <w:t>Wśr</w:t>
      </w:r>
      <w:proofErr w:type="spellEnd"/>
      <w:r w:rsidRPr="00B8270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B82708">
        <w:rPr>
          <w:rStyle w:val="Brak"/>
          <w:rFonts w:ascii="Calibri" w:hAnsi="Calibri" w:cs="Calibri"/>
          <w:sz w:val="22"/>
          <w:szCs w:val="22"/>
        </w:rPr>
        <w:t>d produkt</w:t>
      </w:r>
      <w:r w:rsidRPr="00B8270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B82708">
        <w:rPr>
          <w:rStyle w:val="Brak"/>
          <w:rFonts w:ascii="Calibri" w:hAnsi="Calibri" w:cs="Calibri"/>
          <w:sz w:val="22"/>
          <w:szCs w:val="22"/>
        </w:rPr>
        <w:t xml:space="preserve">w wykończeniowych znalazły się niezliczone wzory podłóg, tapety i murale, sztukaterie, lamele, panele tapicerowane, płytki ścienne i podłogowe oraz spieki. W sklepie czeka także szeroki </w:t>
      </w:r>
      <w:proofErr w:type="spellStart"/>
      <w:r w:rsidRPr="00B82708">
        <w:rPr>
          <w:rStyle w:val="Brak"/>
          <w:rFonts w:ascii="Calibri" w:hAnsi="Calibri" w:cs="Calibri"/>
          <w:sz w:val="22"/>
          <w:szCs w:val="22"/>
        </w:rPr>
        <w:t>wyb</w:t>
      </w:r>
      <w:proofErr w:type="spellEnd"/>
      <w:r w:rsidRPr="00B8270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B82708">
        <w:rPr>
          <w:rStyle w:val="Brak"/>
          <w:rFonts w:ascii="Calibri" w:hAnsi="Calibri" w:cs="Calibri"/>
          <w:sz w:val="22"/>
          <w:szCs w:val="22"/>
        </w:rPr>
        <w:t>r rozwiązań oświetleniowych, mebli, dywan</w:t>
      </w:r>
      <w:r w:rsidRPr="00B8270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B82708">
        <w:rPr>
          <w:rStyle w:val="Brak"/>
          <w:rFonts w:ascii="Calibri" w:hAnsi="Calibri" w:cs="Calibri"/>
          <w:sz w:val="22"/>
          <w:szCs w:val="22"/>
        </w:rPr>
        <w:t xml:space="preserve">w oraz </w:t>
      </w:r>
      <w:proofErr w:type="spellStart"/>
      <w:r w:rsidRPr="00B82708">
        <w:rPr>
          <w:rStyle w:val="Brak"/>
          <w:rFonts w:ascii="Calibri" w:hAnsi="Calibri" w:cs="Calibri"/>
          <w:sz w:val="22"/>
          <w:szCs w:val="22"/>
        </w:rPr>
        <w:t>dodatk</w:t>
      </w:r>
      <w:proofErr w:type="spellEnd"/>
      <w:r w:rsidRPr="00B82708">
        <w:rPr>
          <w:rStyle w:val="Brak"/>
          <w:rFonts w:ascii="Calibri" w:hAnsi="Calibri" w:cs="Calibri"/>
          <w:sz w:val="22"/>
          <w:szCs w:val="22"/>
          <w:lang w:val="es-ES_tradnl"/>
        </w:rPr>
        <w:t>ó</w:t>
      </w:r>
      <w:r w:rsidRPr="00B82708">
        <w:rPr>
          <w:rStyle w:val="Brak"/>
          <w:rFonts w:ascii="Calibri" w:hAnsi="Calibri" w:cs="Calibri"/>
          <w:sz w:val="22"/>
          <w:szCs w:val="22"/>
        </w:rPr>
        <w:t xml:space="preserve">w. Unikatową </w:t>
      </w:r>
      <w:r w:rsidRPr="00B82708">
        <w:rPr>
          <w:rStyle w:val="Brak"/>
          <w:rFonts w:ascii="Calibri" w:hAnsi="Calibri" w:cs="Calibri"/>
          <w:sz w:val="22"/>
          <w:szCs w:val="22"/>
          <w:lang w:val="pt-PT"/>
        </w:rPr>
        <w:t>ofert</w:t>
      </w:r>
      <w:r w:rsidRPr="00B82708">
        <w:rPr>
          <w:rStyle w:val="Brak"/>
          <w:rFonts w:ascii="Calibri" w:hAnsi="Calibri" w:cs="Calibri"/>
          <w:sz w:val="22"/>
          <w:szCs w:val="22"/>
        </w:rPr>
        <w:t xml:space="preserve">ę Otownętrze.pl wyróżnia system rabatowy – im więcej kupisz, tym więcej zaoszczędzisz. Szczegóły na </w:t>
      </w:r>
      <w:hyperlink r:id="rId17" w:history="1">
        <w:r w:rsidRPr="00B82708">
          <w:rPr>
            <w:rStyle w:val="Hyperlink3"/>
          </w:rPr>
          <w:t>https://otownetrze.pl/</w:t>
        </w:r>
      </w:hyperlink>
      <w:r w:rsidRPr="00B82708">
        <w:rPr>
          <w:rStyle w:val="Brak"/>
          <w:rFonts w:ascii="Calibri" w:hAnsi="Calibri" w:cs="Calibri"/>
          <w:sz w:val="22"/>
          <w:szCs w:val="22"/>
        </w:rPr>
        <w:t xml:space="preserve"> </w:t>
      </w:r>
    </w:p>
    <w:p w14:paraId="79A1CE4E" w14:textId="1D663E82" w:rsidR="00A602A7" w:rsidRPr="00B82708" w:rsidRDefault="00000000" w:rsidP="00CA5344">
      <w:pPr>
        <w:jc w:val="both"/>
        <w:rPr>
          <w:rFonts w:ascii="Calibri" w:hAnsi="Calibri" w:cs="Calibri"/>
          <w:sz w:val="22"/>
          <w:szCs w:val="22"/>
        </w:rPr>
      </w:pPr>
      <w:r w:rsidRPr="00B82708">
        <w:rPr>
          <w:rStyle w:val="Brak"/>
          <w:rFonts w:ascii="Calibri" w:eastAsia="Calibri" w:hAnsi="Calibri" w:cs="Calibri"/>
          <w:sz w:val="22"/>
          <w:szCs w:val="22"/>
          <w:u w:val="single"/>
        </w:rPr>
        <w:br/>
      </w:r>
      <w:r w:rsidRPr="00B82708">
        <w:rPr>
          <w:rStyle w:val="Brak"/>
          <w:rFonts w:ascii="Calibri" w:hAnsi="Calibri" w:cs="Calibri"/>
          <w:sz w:val="22"/>
          <w:szCs w:val="22"/>
          <w:u w:val="single"/>
        </w:rPr>
        <w:t xml:space="preserve">Kontakt dla </w:t>
      </w:r>
      <w:proofErr w:type="spellStart"/>
      <w:r w:rsidRPr="00B82708">
        <w:rPr>
          <w:rStyle w:val="Brak"/>
          <w:rFonts w:ascii="Calibri" w:hAnsi="Calibri" w:cs="Calibri"/>
          <w:sz w:val="22"/>
          <w:szCs w:val="22"/>
          <w:u w:val="single"/>
        </w:rPr>
        <w:t>medi</w:t>
      </w:r>
      <w:proofErr w:type="spellEnd"/>
      <w:r w:rsidRPr="00B82708">
        <w:rPr>
          <w:rStyle w:val="Brak"/>
          <w:rFonts w:ascii="Calibri" w:hAnsi="Calibri" w:cs="Calibri"/>
          <w:sz w:val="22"/>
          <w:szCs w:val="22"/>
          <w:u w:val="single"/>
          <w:lang w:val="es-ES_tradnl"/>
        </w:rPr>
        <w:t>ó</w:t>
      </w:r>
      <w:r w:rsidRPr="00B82708">
        <w:rPr>
          <w:rStyle w:val="Brak"/>
          <w:rFonts w:ascii="Calibri" w:hAnsi="Calibri" w:cs="Calibri"/>
          <w:sz w:val="22"/>
          <w:szCs w:val="22"/>
          <w:u w:val="single"/>
        </w:rPr>
        <w:t>w:</w:t>
      </w:r>
    </w:p>
    <w:p w14:paraId="4F74820B" w14:textId="77777777" w:rsidR="00A602A7" w:rsidRPr="00B82708" w:rsidRDefault="00000000" w:rsidP="00CA5344">
      <w:pPr>
        <w:pStyle w:val="NormalnyWeb"/>
        <w:spacing w:after="198"/>
        <w:jc w:val="both"/>
        <w:rPr>
          <w:rFonts w:ascii="Calibri" w:hAnsi="Calibri" w:cs="Calibri"/>
          <w:sz w:val="22"/>
          <w:szCs w:val="22"/>
        </w:rPr>
      </w:pPr>
      <w:r w:rsidRPr="00B82708">
        <w:rPr>
          <w:rStyle w:val="Brak"/>
          <w:rFonts w:ascii="Calibri" w:hAnsi="Calibri" w:cs="Calibri"/>
          <w:sz w:val="22"/>
          <w:szCs w:val="22"/>
        </w:rPr>
        <w:t xml:space="preserve">Aleksandra Stachulska </w:t>
      </w:r>
      <w:r w:rsidRPr="00B82708">
        <w:rPr>
          <w:rStyle w:val="Brak"/>
          <w:rFonts w:ascii="Calibri" w:hAnsi="Calibri" w:cs="Calibri"/>
          <w:sz w:val="22"/>
          <w:szCs w:val="22"/>
        </w:rPr>
        <w:tab/>
      </w:r>
      <w:r w:rsidRPr="00B82708">
        <w:rPr>
          <w:rStyle w:val="Brak"/>
          <w:rFonts w:ascii="Calibri" w:hAnsi="Calibri" w:cs="Calibri"/>
          <w:sz w:val="22"/>
          <w:szCs w:val="22"/>
        </w:rPr>
        <w:tab/>
      </w:r>
      <w:r w:rsidRPr="00B82708">
        <w:rPr>
          <w:rStyle w:val="Brak"/>
          <w:rFonts w:ascii="Calibri" w:hAnsi="Calibri" w:cs="Calibri"/>
          <w:sz w:val="22"/>
          <w:szCs w:val="22"/>
        </w:rPr>
        <w:tab/>
      </w:r>
      <w:r w:rsidRPr="00B82708">
        <w:rPr>
          <w:rStyle w:val="Brak"/>
          <w:rFonts w:ascii="Calibri" w:hAnsi="Calibri" w:cs="Calibri"/>
          <w:sz w:val="22"/>
          <w:szCs w:val="22"/>
        </w:rPr>
        <w:tab/>
        <w:t>Marcin Poboży</w:t>
      </w:r>
    </w:p>
    <w:p w14:paraId="43ADB5A4" w14:textId="77777777" w:rsidR="00A602A7" w:rsidRPr="00B82708" w:rsidRDefault="00000000" w:rsidP="00CA5344">
      <w:pPr>
        <w:pStyle w:val="NormalnyWeb"/>
        <w:spacing w:after="198"/>
        <w:jc w:val="both"/>
        <w:rPr>
          <w:rFonts w:ascii="Calibri" w:hAnsi="Calibri" w:cs="Calibri"/>
          <w:sz w:val="22"/>
          <w:szCs w:val="22"/>
        </w:rPr>
      </w:pPr>
      <w:r w:rsidRPr="00B82708">
        <w:rPr>
          <w:rStyle w:val="Brak"/>
          <w:rFonts w:ascii="Calibri" w:hAnsi="Calibri" w:cs="Calibri"/>
          <w:sz w:val="22"/>
          <w:szCs w:val="22"/>
          <w:lang w:val="fr-FR"/>
        </w:rPr>
        <w:t xml:space="preserve">E-mail: </w:t>
      </w:r>
      <w:hyperlink r:id="rId18" w:history="1">
        <w:r w:rsidRPr="00B82708">
          <w:rPr>
            <w:rStyle w:val="Hyperlink4"/>
          </w:rPr>
          <w:t>ola@hshpr.pl</w:t>
        </w:r>
      </w:hyperlink>
      <w:r w:rsidRPr="00B82708">
        <w:rPr>
          <w:rStyle w:val="Brak"/>
          <w:rFonts w:ascii="Calibri" w:eastAsia="Calibri" w:hAnsi="Calibri" w:cs="Calibri"/>
          <w:sz w:val="22"/>
          <w:szCs w:val="22"/>
        </w:rPr>
        <w:tab/>
      </w:r>
      <w:r w:rsidRPr="00B82708">
        <w:rPr>
          <w:rStyle w:val="Brak"/>
          <w:rFonts w:ascii="Calibri" w:eastAsia="Calibri" w:hAnsi="Calibri" w:cs="Calibri"/>
          <w:sz w:val="22"/>
          <w:szCs w:val="22"/>
        </w:rPr>
        <w:tab/>
      </w:r>
      <w:r w:rsidRPr="00B82708">
        <w:rPr>
          <w:rStyle w:val="Brak"/>
          <w:rFonts w:ascii="Calibri" w:eastAsia="Calibri" w:hAnsi="Calibri" w:cs="Calibri"/>
          <w:sz w:val="22"/>
          <w:szCs w:val="22"/>
        </w:rPr>
        <w:tab/>
      </w:r>
      <w:r w:rsidRPr="00B82708">
        <w:rPr>
          <w:rStyle w:val="Brak"/>
          <w:rFonts w:ascii="Calibri" w:eastAsia="Calibri" w:hAnsi="Calibri" w:cs="Calibri"/>
          <w:sz w:val="22"/>
          <w:szCs w:val="22"/>
        </w:rPr>
        <w:tab/>
      </w:r>
      <w:hyperlink r:id="rId19" w:history="1">
        <w:r w:rsidRPr="00B82708">
          <w:rPr>
            <w:rStyle w:val="Hyperlink4"/>
          </w:rPr>
          <w:t>marcin@hshpr.pl</w:t>
        </w:r>
      </w:hyperlink>
      <w:r w:rsidRPr="00B82708">
        <w:rPr>
          <w:rStyle w:val="Brak"/>
          <w:rFonts w:ascii="Calibri" w:hAnsi="Calibri" w:cs="Calibri"/>
          <w:sz w:val="22"/>
          <w:szCs w:val="22"/>
          <w:lang w:val="fr-FR"/>
        </w:rPr>
        <w:t xml:space="preserve"> </w:t>
      </w:r>
    </w:p>
    <w:p w14:paraId="7A1E1FA7" w14:textId="77777777" w:rsidR="00A602A7" w:rsidRPr="00B82708" w:rsidRDefault="00000000" w:rsidP="00CA5344">
      <w:pPr>
        <w:pStyle w:val="NormalnyWeb"/>
        <w:spacing w:after="198"/>
        <w:jc w:val="both"/>
        <w:rPr>
          <w:rFonts w:ascii="Calibri" w:hAnsi="Calibri" w:cs="Calibri"/>
          <w:sz w:val="22"/>
          <w:szCs w:val="22"/>
        </w:rPr>
      </w:pPr>
      <w:r w:rsidRPr="00B82708">
        <w:rPr>
          <w:rStyle w:val="Brak"/>
          <w:rFonts w:ascii="Calibri" w:hAnsi="Calibri" w:cs="Calibri"/>
          <w:sz w:val="22"/>
          <w:szCs w:val="22"/>
        </w:rPr>
        <w:t>Tel. kom. 880 320 909</w:t>
      </w:r>
      <w:r w:rsidRPr="00B82708">
        <w:rPr>
          <w:rStyle w:val="Brak"/>
          <w:rFonts w:ascii="Calibri" w:hAnsi="Calibri" w:cs="Calibri"/>
          <w:sz w:val="22"/>
          <w:szCs w:val="22"/>
        </w:rPr>
        <w:tab/>
      </w:r>
      <w:r w:rsidRPr="00B82708">
        <w:rPr>
          <w:rStyle w:val="Brak"/>
          <w:rFonts w:ascii="Calibri" w:hAnsi="Calibri" w:cs="Calibri"/>
          <w:sz w:val="22"/>
          <w:szCs w:val="22"/>
        </w:rPr>
        <w:tab/>
      </w:r>
      <w:r w:rsidRPr="00B82708">
        <w:rPr>
          <w:rStyle w:val="Brak"/>
          <w:rFonts w:ascii="Calibri" w:hAnsi="Calibri" w:cs="Calibri"/>
          <w:sz w:val="22"/>
          <w:szCs w:val="22"/>
        </w:rPr>
        <w:tab/>
      </w:r>
      <w:r w:rsidRPr="00B82708">
        <w:rPr>
          <w:rStyle w:val="Brak"/>
          <w:rFonts w:ascii="Calibri" w:hAnsi="Calibri" w:cs="Calibri"/>
          <w:sz w:val="22"/>
          <w:szCs w:val="22"/>
        </w:rPr>
        <w:tab/>
        <w:t>604 779 036</w:t>
      </w:r>
    </w:p>
    <w:sectPr w:rsidR="00A602A7" w:rsidRPr="00B82708">
      <w:headerReference w:type="default" r:id="rId20"/>
      <w:footerReference w:type="default" r:id="rId2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E0D" w14:textId="77777777" w:rsidR="000F1D76" w:rsidRDefault="000F1D76">
      <w:r>
        <w:separator/>
      </w:r>
    </w:p>
  </w:endnote>
  <w:endnote w:type="continuationSeparator" w:id="0">
    <w:p w14:paraId="10DC25DE" w14:textId="77777777" w:rsidR="000F1D76" w:rsidRDefault="000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A897" w14:textId="77777777" w:rsidR="00A602A7" w:rsidRDefault="00000000">
    <w:pPr>
      <w:pStyle w:val="Stopka"/>
      <w:jc w:val="center"/>
    </w:pPr>
    <w:r>
      <w:rPr>
        <w:noProof/>
      </w:rPr>
      <w:drawing>
        <wp:inline distT="0" distB="0" distL="0" distR="0" wp14:anchorId="307BEFDB" wp14:editId="1DAD6AC5">
          <wp:extent cx="2544445" cy="419100"/>
          <wp:effectExtent l="0" t="0" r="0" b="0"/>
          <wp:docPr id="1073741827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 4" descr="Obraz 4"/>
                  <pic:cNvPicPr>
                    <a:picLocks noChangeAspect="1"/>
                  </pic:cNvPicPr>
                </pic:nvPicPr>
                <pic:blipFill>
                  <a:blip r:embed="rId1"/>
                  <a:srcRect t="45762" b="37578"/>
                  <a:stretch>
                    <a:fillRect/>
                  </a:stretch>
                </pic:blipFill>
                <pic:spPr>
                  <a:xfrm>
                    <a:off x="0" y="0"/>
                    <a:ext cx="2544445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73E5" w14:textId="77777777" w:rsidR="000F1D76" w:rsidRDefault="000F1D76">
      <w:r>
        <w:separator/>
      </w:r>
    </w:p>
  </w:footnote>
  <w:footnote w:type="continuationSeparator" w:id="0">
    <w:p w14:paraId="27726D3C" w14:textId="77777777" w:rsidR="000F1D76" w:rsidRDefault="000F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9A59" w14:textId="57DC6DA2" w:rsidR="00A602A7" w:rsidRDefault="00BF5315">
    <w:pPr>
      <w:pStyle w:val="Nagwek"/>
      <w:tabs>
        <w:tab w:val="center" w:pos="4819"/>
        <w:tab w:val="left" w:pos="698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13F0C38" wp14:editId="403B6FEC">
          <wp:simplePos x="0" y="0"/>
          <wp:positionH relativeFrom="margin">
            <wp:posOffset>2027555</wp:posOffset>
          </wp:positionH>
          <wp:positionV relativeFrom="topMargin">
            <wp:posOffset>21590</wp:posOffset>
          </wp:positionV>
          <wp:extent cx="2061211" cy="772160"/>
          <wp:effectExtent l="0" t="0" r="0" b="8890"/>
          <wp:wrapNone/>
          <wp:docPr id="1073741826" name="officeArt object" descr="Obraz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9" descr="Obraz9"/>
                  <pic:cNvPicPr>
                    <a:picLocks noChangeAspect="1"/>
                  </pic:cNvPicPr>
                </pic:nvPicPr>
                <pic:blipFill>
                  <a:blip r:embed="rId1"/>
                  <a:srcRect l="42514" t="11157" r="7117" b="49336"/>
                  <a:stretch>
                    <a:fillRect/>
                  </a:stretch>
                </pic:blipFill>
                <pic:spPr>
                  <a:xfrm>
                    <a:off x="0" y="0"/>
                    <a:ext cx="2061211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A6480F3" wp14:editId="759C95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5A41624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A7"/>
    <w:rsid w:val="00002C33"/>
    <w:rsid w:val="000F1D76"/>
    <w:rsid w:val="001D3457"/>
    <w:rsid w:val="001E6429"/>
    <w:rsid w:val="0022663C"/>
    <w:rsid w:val="00285A75"/>
    <w:rsid w:val="002D6D1F"/>
    <w:rsid w:val="00435A44"/>
    <w:rsid w:val="004661A7"/>
    <w:rsid w:val="005A4073"/>
    <w:rsid w:val="00656F58"/>
    <w:rsid w:val="00701191"/>
    <w:rsid w:val="007478A0"/>
    <w:rsid w:val="00764B39"/>
    <w:rsid w:val="007B5F90"/>
    <w:rsid w:val="00850CC3"/>
    <w:rsid w:val="008F3D3D"/>
    <w:rsid w:val="009B2766"/>
    <w:rsid w:val="00A03C70"/>
    <w:rsid w:val="00A070A6"/>
    <w:rsid w:val="00A301DA"/>
    <w:rsid w:val="00A3452B"/>
    <w:rsid w:val="00A602A7"/>
    <w:rsid w:val="00B82708"/>
    <w:rsid w:val="00BF5315"/>
    <w:rsid w:val="00C073A4"/>
    <w:rsid w:val="00C75AB6"/>
    <w:rsid w:val="00CA5344"/>
    <w:rsid w:val="00CB3CAC"/>
    <w:rsid w:val="00D308E6"/>
    <w:rsid w:val="00D62C69"/>
    <w:rsid w:val="00DF02FE"/>
    <w:rsid w:val="00EA258B"/>
    <w:rsid w:val="00EE5177"/>
    <w:rsid w:val="00F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7B99C"/>
  <w15:docId w15:val="{0AE6D8E9-F3FB-47C1-B8F2-ED262AB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TreA">
    <w:name w:val="Treść A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563C1"/>
      <w:u w:val="single" w:color="0563C1"/>
    </w:rPr>
  </w:style>
  <w:style w:type="character" w:customStyle="1" w:styleId="Hyperlink1">
    <w:name w:val="Hyperlink.1"/>
    <w:basedOn w:val="Brak"/>
    <w:rPr>
      <w:rFonts w:ascii="Calibri" w:eastAsia="Calibri" w:hAnsi="Calibri" w:cs="Calibri"/>
      <w:b/>
      <w:bCs/>
      <w:outline w:val="0"/>
      <w:color w:val="0563C1"/>
      <w:u w:val="single" w:color="0563C1"/>
    </w:rPr>
  </w:style>
  <w:style w:type="paragraph" w:customStyle="1" w:styleId="DomylneA">
    <w:name w:val="Domyślne A"/>
    <w:pPr>
      <w:suppressAutoHyphens/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Brak"/>
    <w:rPr>
      <w:rFonts w:ascii="Calibri" w:eastAsia="Calibri" w:hAnsi="Calibri" w:cs="Calibri"/>
      <w:b/>
      <w:bCs/>
      <w:outline w:val="0"/>
      <w:color w:val="0563C1"/>
      <w:sz w:val="22"/>
      <w:szCs w:val="22"/>
      <w:u w:val="single" w:color="0563C1"/>
    </w:rPr>
  </w:style>
  <w:style w:type="character" w:customStyle="1" w:styleId="Hyperlink3">
    <w:name w:val="Hyperlink.3"/>
    <w:basedOn w:val="Brak"/>
    <w:rPr>
      <w:rFonts w:ascii="Calibri" w:eastAsia="Calibri" w:hAnsi="Calibri" w:cs="Calibri"/>
      <w:outline w:val="0"/>
      <w:color w:val="000080"/>
      <w:sz w:val="22"/>
      <w:szCs w:val="22"/>
      <w:u w:val="single" w:color="000080"/>
    </w:rPr>
  </w:style>
  <w:style w:type="paragraph" w:styleId="NormalnyWeb">
    <w:name w:val="Normal (Web)"/>
    <w:pPr>
      <w:suppressAutoHyphens/>
      <w:spacing w:before="100" w:after="100"/>
    </w:pPr>
    <w:rPr>
      <w:rFonts w:eastAsia="Times New Roman"/>
      <w:color w:val="000000"/>
      <w:kern w:val="2"/>
      <w:sz w:val="24"/>
      <w:szCs w:val="24"/>
      <w:u w:color="000000"/>
    </w:rPr>
  </w:style>
  <w:style w:type="character" w:customStyle="1" w:styleId="Hyperlink4">
    <w:name w:val="Hyperlink.4"/>
    <w:basedOn w:val="Brak"/>
    <w:rPr>
      <w:rFonts w:ascii="Calibri" w:eastAsia="Calibri" w:hAnsi="Calibri" w:cs="Calibri"/>
      <w:outline w:val="0"/>
      <w:color w:val="000000"/>
      <w:sz w:val="22"/>
      <w:szCs w:val="22"/>
      <w:u w:val="single" w:color="000000"/>
      <w:lang w:val="fr-F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A75"/>
    <w:rPr>
      <w:color w:val="605E5C"/>
      <w:shd w:val="clear" w:color="auto" w:fill="E1DFDD"/>
    </w:rPr>
  </w:style>
  <w:style w:type="paragraph" w:customStyle="1" w:styleId="Tre">
    <w:name w:val="Treść"/>
    <w:rsid w:val="001E642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8F3D3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ownetrze.pl/pl/searchquery/instabilelab+memories/4/phot/5" TargetMode="External"/><Relationship Id="rId13" Type="http://schemas.openxmlformats.org/officeDocument/2006/relationships/hyperlink" Target="http://otownetrze.pl" TargetMode="External"/><Relationship Id="rId18" Type="http://schemas.openxmlformats.org/officeDocument/2006/relationships/hyperlink" Target="mailto:ola@hshpr.p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otownetrze.pl" TargetMode="External"/><Relationship Id="rId12" Type="http://schemas.openxmlformats.org/officeDocument/2006/relationships/hyperlink" Target="https://otownetrze.pl/pl/p/Grafika-Instabilelab-Avenue-LEILA-02/174166" TargetMode="External"/><Relationship Id="rId17" Type="http://schemas.openxmlformats.org/officeDocument/2006/relationships/hyperlink" Target="https://otownetrze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lOVC7VJhwGeUDCliGs3_4axEr8NG1Sve?usp=sharing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otownetrze.pl/tapety-murale/1/default/1/f_producer_202/1" TargetMode="External"/><Relationship Id="rId11" Type="http://schemas.openxmlformats.org/officeDocument/2006/relationships/hyperlink" Target="https://otownetrze.pl/pl/p/Grafika-Instabilelab-Avenue-KAEDE-02/17417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townetrz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townetrze.pl/pl/p/Grafika-Instabilelab-Avenue-DIOMIRA-04/174184" TargetMode="External"/><Relationship Id="rId19" Type="http://schemas.openxmlformats.org/officeDocument/2006/relationships/hyperlink" Target="mailto:marcin@hshpr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townetrze.pl/pl/searchquery/instabilelab+avenue/3/phot/5" TargetMode="External"/><Relationship Id="rId14" Type="http://schemas.openxmlformats.org/officeDocument/2006/relationships/hyperlink" Target="https://otownetrze.pl/tapety-murale/1/default/1/f_producer_202/1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847</Words>
  <Characters>5629</Characters>
  <Application>Microsoft Office Word</Application>
  <DocSecurity>0</DocSecurity>
  <Lines>102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Siejka</cp:lastModifiedBy>
  <cp:revision>4</cp:revision>
  <dcterms:created xsi:type="dcterms:W3CDTF">2024-07-30T11:02:00Z</dcterms:created>
  <dcterms:modified xsi:type="dcterms:W3CDTF">2024-08-01T09:04:00Z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c56735c4cb8fb9e2f65ef38741ce9ac045beb8b8dfea52b614841cd79d011fa8</vt:lpwstr>
  </property>
</Properties>
</file>